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7"/>
        <w:gridCol w:w="2127"/>
        <w:gridCol w:w="1515"/>
        <w:gridCol w:w="624"/>
        <w:gridCol w:w="591"/>
        <w:gridCol w:w="590"/>
        <w:gridCol w:w="529"/>
        <w:gridCol w:w="590"/>
        <w:gridCol w:w="590"/>
        <w:gridCol w:w="713"/>
        <w:gridCol w:w="590"/>
        <w:gridCol w:w="590"/>
        <w:gridCol w:w="959"/>
        <w:gridCol w:w="590"/>
        <w:gridCol w:w="1575"/>
      </w:tblGrid>
      <w:tr w:rsidR="007C733D" w:rsidRPr="001905EF" w14:paraId="7BB11203" w14:textId="77777777" w:rsidTr="001905EF">
        <w:trPr>
          <w:cantSplit/>
          <w:trHeight w:val="1134"/>
          <w:tblHeader/>
        </w:trPr>
        <w:tc>
          <w:tcPr>
            <w:tcW w:w="2244" w:type="dxa"/>
            <w:tcBorders>
              <w:bottom w:val="single" w:sz="4" w:space="0" w:color="auto"/>
            </w:tcBorders>
          </w:tcPr>
          <w:p w14:paraId="7B923BB1" w14:textId="77777777" w:rsidR="007C733D" w:rsidRPr="001905EF" w:rsidRDefault="007C733D" w:rsidP="006E40D3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 w:rsidRPr="001905EF">
              <w:rPr>
                <w:rFonts w:ascii="Book Antiqua" w:hAnsi="Book Antiqua" w:cs="Arial"/>
                <w:b/>
                <w:bCs/>
                <w:color w:val="000000"/>
              </w:rPr>
              <w:t>Applicant Owned/ Operated Facility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408EF0F" w14:textId="77777777" w:rsidR="007C733D" w:rsidRPr="001905EF" w:rsidRDefault="007C733D" w:rsidP="00321CDE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 w:rsidRPr="001905EF">
              <w:rPr>
                <w:rFonts w:ascii="Book Antiqua" w:hAnsi="Book Antiqua" w:cs="Arial"/>
                <w:b/>
                <w:bCs/>
                <w:color w:val="000000"/>
              </w:rPr>
              <w:t>Address or Parcel ID of Facility</w:t>
            </w:r>
          </w:p>
          <w:p w14:paraId="55C7F2B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2B7D96E" w14:textId="77777777" w:rsidR="007C733D" w:rsidRPr="001905EF" w:rsidRDefault="007C733D" w:rsidP="00321CDE">
            <w:pPr>
              <w:rPr>
                <w:rFonts w:ascii="Book Antiqua" w:hAnsi="Book Antiqua" w:cs="Arial"/>
                <w:b/>
                <w:bCs/>
                <w:color w:val="000000"/>
              </w:rPr>
            </w:pPr>
            <w:r w:rsidRPr="001905EF">
              <w:rPr>
                <w:rFonts w:ascii="Book Antiqua" w:hAnsi="Book Antiqua" w:cs="Arial"/>
                <w:b/>
                <w:bCs/>
                <w:color w:val="000000"/>
              </w:rPr>
              <w:t>Potential to discharge pollutants to surface waters of the state.</w:t>
            </w:r>
          </w:p>
          <w:p w14:paraId="121D479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textDirection w:val="btLr"/>
            <w:vAlign w:val="center"/>
          </w:tcPr>
          <w:p w14:paraId="084F9A90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Catch basins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  <w:vAlign w:val="center"/>
          </w:tcPr>
          <w:p w14:paraId="70E936B7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Detention basins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14:paraId="3DE4F15C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Oil/water separators 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textDirection w:val="btLr"/>
            <w:vAlign w:val="center"/>
          </w:tcPr>
          <w:p w14:paraId="130C1909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Pump Stations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14:paraId="5229341A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Secondary containment 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14:paraId="11C0AE60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Constructed wetlands</w:t>
            </w:r>
          </w:p>
        </w:tc>
        <w:tc>
          <w:tcPr>
            <w:tcW w:w="724" w:type="dxa"/>
            <w:tcBorders>
              <w:bottom w:val="single" w:sz="4" w:space="0" w:color="auto"/>
            </w:tcBorders>
            <w:textDirection w:val="btLr"/>
            <w:vAlign w:val="center"/>
          </w:tcPr>
          <w:p w14:paraId="27EE660E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Infiltration basins and trenches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14:paraId="7FCDDE01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Porous pavement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14:paraId="17CAD20A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Rain gardens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textDirection w:val="btLr"/>
            <w:vAlign w:val="center"/>
          </w:tcPr>
          <w:p w14:paraId="5AE87EE8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Underground storage vaults or tanks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  <w:vAlign w:val="center"/>
          </w:tcPr>
          <w:p w14:paraId="245969BE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Vegetated swales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textDirection w:val="btLr"/>
            <w:vAlign w:val="center"/>
          </w:tcPr>
          <w:p w14:paraId="153A613D" w14:textId="77777777" w:rsidR="007C733D" w:rsidRPr="001905EF" w:rsidRDefault="007C733D" w:rsidP="007C733D">
            <w:pPr>
              <w:ind w:left="113" w:right="113"/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Other structural storm water controls – Provide a description below:</w:t>
            </w:r>
          </w:p>
        </w:tc>
      </w:tr>
      <w:tr w:rsidR="007C733D" w:rsidRPr="001905EF" w14:paraId="777841A9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530CE76A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Administration Buildings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31169DC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4BAEE38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F5CB4C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728EEE6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05C0E2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1696CA7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1E17C1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263325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228DEF5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A24CDD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0FA02D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024B68A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1FB1FF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3A0546C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42A52E8C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5B7BF1A5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Airports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3CF22D8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31C9145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A1E435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460961F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1008EB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D6F9C4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DCA560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6536AB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5932BBF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A629EE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47683B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51A7089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001B39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2C548CA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74501248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55F79410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Cemeteries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15F8168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9854EB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3A2AF27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CA3B8F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FFB7C0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7DD1D70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6333A7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6573BC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7B9E0D7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976D6C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F1AA6F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1C84831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2A5BAA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4AF6ACC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44A72984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3EDA3DE1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Equipment storage and maintenance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5584C5F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1AB7DC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B052E7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60D41F4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4C20D9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639119C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097982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2B5D3D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748D6CC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092B73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78B269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40558EC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D53738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75832EC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63D2C5DA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5BF08BE3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Fuel Farms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363362A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C5B61D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8C4C35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7F873C8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229989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10CF2CB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6F38F9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8D7C72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08FF16D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D1B94C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626DD3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7C00B7A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2918DF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65009EA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3A2F249B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27FD38F4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Hazardous waste handling and transfer facilities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387EACA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EB33FF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6DAAB04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4838F52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C21818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C73FAC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867939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89684D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517201C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DBBA79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319BD8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4D87A95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877961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4EC6C2E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1241A201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3D9C133E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Landscape maintenance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279B0F8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02B0B93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50BE4BC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2F6DA7C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CCA344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1444E12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17EB96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59BD0F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25ACECE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6080FF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E5A22B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52F3B7F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AE4D8D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685EA73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1A6FB460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7AF0BC9A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Materials storage yards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008061A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582EE0F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19793E6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5B5B85C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127078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1583AF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0DA80F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992C49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0E8CE9E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EF58E3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D5EC62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77E39F2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25D79B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0713B76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4DD7EE3D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4A678511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Parks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0068ADE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4AE335E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997BC5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D21C45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375991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417FDC2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12CBBB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C2A8AF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5721E8A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AE6BD4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0F86DF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259F6B6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FE843F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3C84CDC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3DBAA057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6FDB7FE9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Police stations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52C7011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3782659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207F2FB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4A56304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786375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23058C2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6DF5B1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1B6326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25B9A53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E030C9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607A54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5E5C37C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2D4ED3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0D9C3C1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124B4C99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3BA5FCDA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Public parking lots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69E2097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1F92050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3FD6CAF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2E35F44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6E9DDC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4EDF0C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73B328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50E20E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2A11698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909520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59DB4E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3E320F9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18D99B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504F6E6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29FF852C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6DC641A0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Public works yards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69D0923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0186CC1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2B4F212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5B6EC5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595CCE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7EE20BA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0E5C61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9EC6BD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0DF2060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8DD014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185A02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2E5E094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897C90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22080DA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04F0FF74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4AA4BEDA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Salt storage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2D3A912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3AE05F5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4CB646F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07CDAB6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8356C4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488B6A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BD478C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12ABFD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000E68A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3D1CEC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2F732D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406540B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770563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7BA85C7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7C419B69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2C84C91A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Vacant land and open space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7D23BA9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5EBB26D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4CCF335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43F28EB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B5AD09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7600E1D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AE586D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271EE4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17CFA27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39791C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8C173F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708B76D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15A1BD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68EA36B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7958A31D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7BF40D4B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lastRenderedPageBreak/>
              <w:t xml:space="preserve">Outdoor wash areas 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5CAEE3B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3C62CBD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35336B5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0AAFB0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A6DC58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040123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50825C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49DC33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73570E3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DC929C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9546A0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16741A9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F2D8F8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11E7815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32D23526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5876938F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Animal Control Building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5807B0E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3A19C96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0A51806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73B83B3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DC4D5F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03506F7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FD11E3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4820D9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1C5014E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73E9A7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7B98C9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34528AB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DA15C5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12611E4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59F0395F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454DB99D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Bus Stations and Garages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51D6887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2E3DFB3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1ADA8F5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4DB914A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05B338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55D46D2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16B4F7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CD4AF8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265F587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2D289F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203279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5E1380E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D4634E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79695BB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1331A89F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6FD5CCD9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 Composting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78208AC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1378EE8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2162883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5C11103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5A793C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58DC061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BE1817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52F4F3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62FE232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A968D6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CBB1E7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018C1BE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717965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5EEF08C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69E3F121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731E90CF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 Fire Stations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76A6461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3DCBC8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263A23F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F83BF0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C43939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6782800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4760A1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F6D2E9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6AA1B08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7FDD1B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F62DC1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4EA2B8F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39FE98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38CEA02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71213298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68A678D2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Hazardous waste disposal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5575F77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29A36EA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7DD85E5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70A75A5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F417A7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6E0436B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2B4049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F21D7D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106361E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FAE9C6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8B1EC1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5CBAE05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83CFCB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26B7B82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53C4D508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219EDD6B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Landfills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66A1106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4C0065D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4650AC9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FF93C5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78CFDF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6F7F28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120F4C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85C0D5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0E78137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F8FFF7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2496C4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15CAA72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A7C073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232EC19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1E778DA6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412D6953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 Libraries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062E71B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3ECC534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3FA41C5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5E11DD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843675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4CE0A6C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16B44C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B39BB3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20D006A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79CB84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256FDD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5E55372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632FF9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6D84E5F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13DA3C0F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6B81ED72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Mosquito Control Facility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727F2DF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1412566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1E88D3B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022F768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1E267A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15AFCA1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3E7A88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939C97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78F1D1E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00FAE8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4A6DEF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30C54C1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C046FA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713B87E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72370696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363EBE54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Pesticide storage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20185CC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1AD1ED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49849C9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7F78CE3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88CAB2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278F3C4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D09523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9A374E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7EC782F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6F977B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B732DF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3CB6CE7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C1CA47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01DF651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080FDF5B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4404AEC4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Public golf courses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02B172F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6C9343F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68A25DD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37F6605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1DB9B2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60DC69C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2D2069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E542B9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0E19446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A62209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18A619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54CF5C3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2125D5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0593898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35593624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63F85B55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Public schools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49D4AB5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7EBDEBD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570C882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6CFB76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9BBBA9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71F21A5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FE902C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91D36B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50C9900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FA8470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5BA68A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6B4DD1F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37BED6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644E928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31249273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3A7ED3C7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Recycling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2E8F44D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495009B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1E91EB74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5F02948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1092BF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57E8F85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F8C691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8A78458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7D8D15A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883D6B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4D230A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6EA0891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FB9550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24000DF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1F65700B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631317D2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 Solid waste handling and transfer facilities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6E85CF8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1E77014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5679B4A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1615123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1677DE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3A55BED1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6861EB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255DEB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134E438A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C81C0E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8D31BF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35E5953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39A7D2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18C02C05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671F9843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118820A1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 xml:space="preserve">Vehicle storage and </w:t>
            </w:r>
            <w:r w:rsidRPr="001905EF">
              <w:rPr>
                <w:rFonts w:ascii="Book Antiqua" w:hAnsi="Book Antiqua"/>
                <w:color w:val="000000"/>
              </w:rPr>
              <w:lastRenderedPageBreak/>
              <w:t>maintenance yards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2E5870A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11E7221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6B13C19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6FF7AE8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BEE581E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51B734DD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7C73E47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050F9AF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42B7EBF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24E32E9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A7FB0A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4FA9917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373DAFE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5491596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  <w:tr w:rsidR="007C733D" w:rsidRPr="001905EF" w14:paraId="7ECDF5B7" w14:textId="77777777" w:rsidTr="001905EF">
        <w:tc>
          <w:tcPr>
            <w:tcW w:w="2244" w:type="dxa"/>
            <w:shd w:val="clear" w:color="auto" w:fill="F2DBDB" w:themeFill="accent2" w:themeFillTint="33"/>
            <w:vAlign w:val="bottom"/>
          </w:tcPr>
          <w:p w14:paraId="422125FF" w14:textId="77777777" w:rsidR="007C733D" w:rsidRPr="001905EF" w:rsidRDefault="007C733D">
            <w:pPr>
              <w:rPr>
                <w:rFonts w:ascii="Book Antiqua" w:hAnsi="Book Antiqua"/>
                <w:color w:val="000000"/>
              </w:rPr>
            </w:pPr>
            <w:r w:rsidRPr="001905EF">
              <w:rPr>
                <w:rFonts w:ascii="Book Antiqua" w:hAnsi="Book Antiqua"/>
                <w:color w:val="000000"/>
              </w:rPr>
              <w:t>Other facilities – Provide a description below:</w:t>
            </w:r>
          </w:p>
        </w:tc>
        <w:tc>
          <w:tcPr>
            <w:tcW w:w="2184" w:type="dxa"/>
            <w:shd w:val="clear" w:color="auto" w:fill="F2DBDB" w:themeFill="accent2" w:themeFillTint="33"/>
          </w:tcPr>
          <w:p w14:paraId="0CBB7172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530" w:type="dxa"/>
            <w:shd w:val="clear" w:color="auto" w:fill="F2DBDB" w:themeFill="accent2" w:themeFillTint="33"/>
          </w:tcPr>
          <w:p w14:paraId="0DFBD2AC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630" w:type="dxa"/>
            <w:shd w:val="clear" w:color="auto" w:fill="F2DBDB" w:themeFill="accent2" w:themeFillTint="33"/>
            <w:vAlign w:val="center"/>
          </w:tcPr>
          <w:p w14:paraId="10CDC310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6" w:type="dxa"/>
            <w:shd w:val="clear" w:color="auto" w:fill="F2DBDB" w:themeFill="accent2" w:themeFillTint="33"/>
            <w:vAlign w:val="center"/>
          </w:tcPr>
          <w:p w14:paraId="40C1079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84D1056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30" w:type="dxa"/>
            <w:shd w:val="clear" w:color="auto" w:fill="F2DBDB" w:themeFill="accent2" w:themeFillTint="33"/>
            <w:vAlign w:val="center"/>
          </w:tcPr>
          <w:p w14:paraId="4F787CF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5C5F2C1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4A2BE4D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724" w:type="dxa"/>
            <w:shd w:val="clear" w:color="auto" w:fill="F2DBDB" w:themeFill="accent2" w:themeFillTint="33"/>
            <w:vAlign w:val="center"/>
          </w:tcPr>
          <w:p w14:paraId="10F8096B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168E0F83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2F5CC8F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983" w:type="dxa"/>
            <w:shd w:val="clear" w:color="auto" w:fill="F2DBDB" w:themeFill="accent2" w:themeFillTint="33"/>
            <w:vAlign w:val="center"/>
          </w:tcPr>
          <w:p w14:paraId="0AB57E17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594" w:type="dxa"/>
            <w:shd w:val="clear" w:color="auto" w:fill="F2DBDB" w:themeFill="accent2" w:themeFillTint="33"/>
            <w:vAlign w:val="center"/>
          </w:tcPr>
          <w:p w14:paraId="6FB300A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1631" w:type="dxa"/>
            <w:shd w:val="clear" w:color="auto" w:fill="F2DBDB" w:themeFill="accent2" w:themeFillTint="33"/>
            <w:vAlign w:val="center"/>
          </w:tcPr>
          <w:p w14:paraId="412D3819" w14:textId="77777777" w:rsidR="007C733D" w:rsidRPr="001905EF" w:rsidRDefault="007C733D" w:rsidP="006E40D3">
            <w:pPr>
              <w:rPr>
                <w:rFonts w:ascii="Book Antiqua" w:hAnsi="Book Antiqua"/>
                <w:color w:val="FF0000"/>
              </w:rPr>
            </w:pPr>
          </w:p>
        </w:tc>
      </w:tr>
    </w:tbl>
    <w:p w14:paraId="3E585721" w14:textId="77777777" w:rsidR="001905EF" w:rsidRPr="001905EF" w:rsidRDefault="00FF710E" w:rsidP="006E40D3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br/>
      </w:r>
      <w:r w:rsidR="001905EF" w:rsidRPr="001905EF">
        <w:rPr>
          <w:rFonts w:ascii="Book Antiqua" w:hAnsi="Book Antiqua"/>
          <w:i/>
        </w:rPr>
        <w:t>If you have any other facilities not listed above enter here</w:t>
      </w:r>
    </w:p>
    <w:p w14:paraId="5E136B52" w14:textId="77777777" w:rsidR="00CF55FC" w:rsidRPr="001905EF" w:rsidRDefault="001905EF" w:rsidP="006E40D3">
      <w:pPr>
        <w:rPr>
          <w:rFonts w:ascii="Book Antiqua" w:hAnsi="Book Antiqua"/>
        </w:rPr>
      </w:pPr>
      <w:r w:rsidRPr="001905EF">
        <w:rPr>
          <w:rFonts w:ascii="Book Antiqua" w:hAnsi="Book Antiqua"/>
        </w:rPr>
        <w:t>Other Facility:  ________________________________</w:t>
      </w:r>
      <w:r w:rsidRPr="001905EF">
        <w:rPr>
          <w:rFonts w:ascii="Book Antiqua" w:hAnsi="Book Antiqua"/>
        </w:rPr>
        <w:tab/>
      </w:r>
      <w:r w:rsidRPr="001905EF">
        <w:rPr>
          <w:rFonts w:ascii="Book Antiqua" w:hAnsi="Book Antiqua"/>
        </w:rPr>
        <w:tab/>
        <w:t>Address/ PID ___________________________</w:t>
      </w: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390"/>
      </w:tblGrid>
      <w:tr w:rsidR="001905EF" w:rsidRPr="001905EF" w14:paraId="64E585A8" w14:textId="77777777" w:rsidTr="001905EF">
        <w:tc>
          <w:tcPr>
            <w:tcW w:w="14616" w:type="dxa"/>
            <w:shd w:val="clear" w:color="auto" w:fill="F2DBDB" w:themeFill="accent2" w:themeFillTint="33"/>
          </w:tcPr>
          <w:p w14:paraId="2A091CEE" w14:textId="77777777" w:rsidR="001905EF" w:rsidRDefault="001905EF" w:rsidP="006E40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Narrative of storm water controls on other facility.</w:t>
            </w:r>
          </w:p>
          <w:p w14:paraId="3AA79EC4" w14:textId="77777777" w:rsidR="001905EF" w:rsidRDefault="001905EF" w:rsidP="006E40D3">
            <w:pPr>
              <w:rPr>
                <w:rFonts w:ascii="Book Antiqua" w:hAnsi="Book Antiqua"/>
              </w:rPr>
            </w:pPr>
          </w:p>
          <w:p w14:paraId="4B82A9E8" w14:textId="77777777" w:rsidR="001905EF" w:rsidRPr="001905EF" w:rsidRDefault="001905EF" w:rsidP="006E40D3">
            <w:pPr>
              <w:rPr>
                <w:rFonts w:ascii="Book Antiqua" w:hAnsi="Book Antiqua"/>
              </w:rPr>
            </w:pPr>
          </w:p>
          <w:p w14:paraId="6EBD07EA" w14:textId="77777777" w:rsidR="001905EF" w:rsidRPr="001905EF" w:rsidRDefault="001905EF" w:rsidP="006E40D3">
            <w:pPr>
              <w:rPr>
                <w:rFonts w:ascii="Book Antiqua" w:hAnsi="Book Antiqua"/>
              </w:rPr>
            </w:pPr>
          </w:p>
        </w:tc>
      </w:tr>
    </w:tbl>
    <w:p w14:paraId="54455C5D" w14:textId="77777777" w:rsidR="001905EF" w:rsidRPr="001905EF" w:rsidRDefault="00FF710E" w:rsidP="001905EF">
      <w:pPr>
        <w:rPr>
          <w:rFonts w:ascii="Book Antiqua" w:hAnsi="Book Antiqua"/>
          <w:i/>
        </w:rPr>
      </w:pPr>
      <w:r>
        <w:rPr>
          <w:rFonts w:ascii="Book Antiqua" w:hAnsi="Book Antiqua"/>
          <w:i/>
        </w:rPr>
        <w:br/>
      </w:r>
      <w:r w:rsidR="001905EF" w:rsidRPr="001905EF">
        <w:rPr>
          <w:rFonts w:ascii="Book Antiqua" w:hAnsi="Book Antiqua"/>
          <w:i/>
        </w:rPr>
        <w:t xml:space="preserve">If you have any other </w:t>
      </w:r>
      <w:r w:rsidR="001905EF">
        <w:rPr>
          <w:rFonts w:ascii="Book Antiqua" w:hAnsi="Book Antiqua"/>
          <w:i/>
        </w:rPr>
        <w:t xml:space="preserve">storm water controls </w:t>
      </w:r>
      <w:r w:rsidR="001905EF" w:rsidRPr="001905EF">
        <w:rPr>
          <w:rFonts w:ascii="Book Antiqua" w:hAnsi="Book Antiqua"/>
          <w:i/>
        </w:rPr>
        <w:t>not listed above enter here</w:t>
      </w:r>
    </w:p>
    <w:p w14:paraId="03F54FEE" w14:textId="77777777" w:rsidR="001905EF" w:rsidRPr="001905EF" w:rsidRDefault="001905EF" w:rsidP="001905EF">
      <w:pPr>
        <w:rPr>
          <w:rFonts w:ascii="Book Antiqua" w:hAnsi="Book Antiqua"/>
        </w:rPr>
      </w:pPr>
      <w:r>
        <w:rPr>
          <w:rFonts w:ascii="Book Antiqua" w:hAnsi="Book Antiqua"/>
        </w:rPr>
        <w:t>Storm Water Control</w:t>
      </w:r>
      <w:r w:rsidRPr="001905EF">
        <w:rPr>
          <w:rFonts w:ascii="Book Antiqua" w:hAnsi="Book Antiqua"/>
        </w:rPr>
        <w:t>:  ________________________________</w:t>
      </w:r>
      <w:r w:rsidRPr="001905EF">
        <w:rPr>
          <w:rFonts w:ascii="Book Antiqua" w:hAnsi="Book Antiqua"/>
        </w:rPr>
        <w:tab/>
      </w:r>
      <w:r w:rsidRPr="001905EF">
        <w:rPr>
          <w:rFonts w:ascii="Book Antiqua" w:hAnsi="Book Antiqua"/>
        </w:rPr>
        <w:tab/>
      </w: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4390"/>
      </w:tblGrid>
      <w:tr w:rsidR="001905EF" w:rsidRPr="001905EF" w14:paraId="71B5D64A" w14:textId="77777777" w:rsidTr="001905EF">
        <w:tc>
          <w:tcPr>
            <w:tcW w:w="14616" w:type="dxa"/>
            <w:shd w:val="clear" w:color="auto" w:fill="F2DBDB" w:themeFill="accent2" w:themeFillTint="33"/>
          </w:tcPr>
          <w:p w14:paraId="7507FF67" w14:textId="77777777" w:rsidR="001905EF" w:rsidRDefault="001905EF" w:rsidP="001905E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Narrative of storm water controls you have not listed above.</w:t>
            </w:r>
          </w:p>
          <w:p w14:paraId="4EDDF71F" w14:textId="77777777" w:rsidR="001905EF" w:rsidRDefault="001905EF" w:rsidP="001905EF">
            <w:pPr>
              <w:rPr>
                <w:rFonts w:ascii="Book Antiqua" w:hAnsi="Book Antiqua"/>
              </w:rPr>
            </w:pPr>
          </w:p>
          <w:p w14:paraId="345E3EE6" w14:textId="77777777" w:rsidR="001905EF" w:rsidRPr="001905EF" w:rsidRDefault="001905EF" w:rsidP="001905EF">
            <w:pPr>
              <w:rPr>
                <w:rFonts w:ascii="Book Antiqua" w:hAnsi="Book Antiqua"/>
              </w:rPr>
            </w:pPr>
          </w:p>
          <w:p w14:paraId="1E9FC0D8" w14:textId="77777777" w:rsidR="001905EF" w:rsidRPr="001905EF" w:rsidRDefault="001905EF" w:rsidP="001905EF">
            <w:pPr>
              <w:rPr>
                <w:rFonts w:ascii="Book Antiqua" w:hAnsi="Book Antiqua"/>
              </w:rPr>
            </w:pPr>
          </w:p>
        </w:tc>
      </w:tr>
    </w:tbl>
    <w:p w14:paraId="67EABB15" w14:textId="77777777" w:rsidR="00CF55FC" w:rsidRPr="001905EF" w:rsidRDefault="00CF55FC" w:rsidP="006E40D3">
      <w:pPr>
        <w:rPr>
          <w:rFonts w:ascii="Book Antiqua" w:eastAsia="Times New Roman" w:hAnsi="Book Antiqua" w:cs="Arial"/>
        </w:rPr>
      </w:pPr>
    </w:p>
    <w:sectPr w:rsidR="00CF55FC" w:rsidRPr="001905EF" w:rsidSect="007C7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B1D6" w14:textId="77777777" w:rsidR="001905EF" w:rsidRDefault="001905EF" w:rsidP="009C385A">
      <w:pPr>
        <w:spacing w:after="0" w:line="240" w:lineRule="auto"/>
      </w:pPr>
      <w:r>
        <w:separator/>
      </w:r>
    </w:p>
  </w:endnote>
  <w:endnote w:type="continuationSeparator" w:id="0">
    <w:p w14:paraId="2AB60DE5" w14:textId="77777777" w:rsidR="001905EF" w:rsidRDefault="001905EF" w:rsidP="009C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477A" w14:textId="77777777" w:rsidR="00FF710E" w:rsidRDefault="00FF7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A1BB" w14:textId="77777777" w:rsidR="001905EF" w:rsidRDefault="001905EF">
    <w:pPr>
      <w:pStyle w:val="Footer"/>
    </w:pPr>
    <w:r>
      <w:t xml:space="preserve">Delete Rows that are not Applicable. Add address/ PID, Potential Discharges are Low, medium or High, see </w:t>
    </w:r>
    <w:r w:rsidR="00514163">
      <w:t>Attachment</w:t>
    </w:r>
    <w:r w:rsidR="00FF710E">
      <w:t xml:space="preserve"> 7</w:t>
    </w:r>
    <w:r>
      <w:t xml:space="preserve"> for facility assessment and priority guide, place the number of storm water controls in each box, (Example: your administration bldg has 3 catch</w:t>
    </w:r>
    <w:r w:rsidR="00514163">
      <w:t xml:space="preserve"> </w:t>
    </w:r>
    <w:r>
      <w:t>basins  you would put [3] in the appropriate box)  you can put N/A or 0 for those  storm water controls that you do not have on those facilities.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96F4" w14:textId="77777777" w:rsidR="00FF710E" w:rsidRDefault="00FF7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0B8B" w14:textId="77777777" w:rsidR="001905EF" w:rsidRDefault="001905EF" w:rsidP="009C385A">
      <w:pPr>
        <w:spacing w:after="0" w:line="240" w:lineRule="auto"/>
      </w:pPr>
      <w:r>
        <w:separator/>
      </w:r>
    </w:p>
  </w:footnote>
  <w:footnote w:type="continuationSeparator" w:id="0">
    <w:p w14:paraId="04EDDEAC" w14:textId="77777777" w:rsidR="001905EF" w:rsidRDefault="001905EF" w:rsidP="009C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14774" w14:textId="77777777" w:rsidR="00FF710E" w:rsidRDefault="00FF7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2E870" w14:textId="77777777" w:rsidR="001905EF" w:rsidRDefault="001905EF" w:rsidP="009C385A">
    <w:pPr>
      <w:autoSpaceDE w:val="0"/>
      <w:autoSpaceDN w:val="0"/>
      <w:adjustRightInd w:val="0"/>
      <w:snapToGrid w:val="0"/>
      <w:spacing w:after="0" w:line="240" w:lineRule="auto"/>
      <w:jc w:val="center"/>
      <w:rPr>
        <w:rFonts w:ascii="ArialMT" w:eastAsia="Times New Roman" w:hAnsi="ArialMT" w:cs="ArialMT"/>
        <w:color w:val="000000"/>
        <w:sz w:val="19"/>
        <w:szCs w:val="24"/>
      </w:rPr>
    </w:pPr>
    <w:r w:rsidRPr="009C385A">
      <w:rPr>
        <w:rFonts w:ascii="ArialMT" w:eastAsia="Times New Roman" w:hAnsi="ArialMT" w:cs="ArialMT"/>
        <w:color w:val="000000"/>
        <w:sz w:val="24"/>
        <w:szCs w:val="24"/>
      </w:rPr>
      <w:t>Michigan Department of Environmental</w:t>
    </w:r>
    <w:r>
      <w:rPr>
        <w:rFonts w:ascii="ArialMT" w:eastAsia="Times New Roman" w:hAnsi="ArialMT" w:cs="ArialMT"/>
        <w:color w:val="000000"/>
        <w:sz w:val="19"/>
        <w:szCs w:val="24"/>
      </w:rPr>
      <w:t xml:space="preserve"> Quality – Water Resources Division</w:t>
    </w:r>
  </w:p>
  <w:p w14:paraId="08FBF1CD" w14:textId="77777777" w:rsidR="001905EF" w:rsidRDefault="001905EF" w:rsidP="001905EF">
    <w:pPr>
      <w:jc w:val="center"/>
    </w:pPr>
    <w:r w:rsidRPr="009C385A">
      <w:rPr>
        <w:rFonts w:ascii="ArialMT" w:eastAsia="Times New Roman" w:hAnsi="ArialMT" w:cs="ArialMT"/>
        <w:color w:val="000000"/>
        <w:sz w:val="36"/>
        <w:szCs w:val="36"/>
      </w:rPr>
      <w:t>STORMWATER DISCHARGE PERMIT APPLICATION</w:t>
    </w:r>
    <w:r>
      <w:rPr>
        <w:rFonts w:ascii="ArialMT" w:eastAsia="Times New Roman" w:hAnsi="ArialMT" w:cs="ArialMT"/>
        <w:color w:val="000000"/>
        <w:sz w:val="36"/>
        <w:szCs w:val="36"/>
      </w:rPr>
      <w:br/>
    </w:r>
    <w:r w:rsidRPr="009C385A">
      <w:rPr>
        <w:b/>
      </w:rPr>
      <w:t xml:space="preserve">Table </w:t>
    </w:r>
    <w:r>
      <w:rPr>
        <w:b/>
      </w:rPr>
      <w:t>3</w:t>
    </w:r>
    <w:r w:rsidRPr="009C385A">
      <w:rPr>
        <w:b/>
      </w:rPr>
      <w:t xml:space="preserve">: </w:t>
    </w:r>
    <w:r>
      <w:rPr>
        <w:b/>
      </w:rPr>
      <w:t xml:space="preserve">Inventory of Applicant Owned or Operated Facilities and </w:t>
    </w:r>
    <w:r>
      <w:rPr>
        <w:b/>
      </w:rPr>
      <w:br/>
      <w:t>storm water structural controls with a discharge of Stormwater to surface waters of the state.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6B1A" w14:textId="77777777" w:rsidR="00FF710E" w:rsidRDefault="00FF7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744"/>
    <w:multiLevelType w:val="hybridMultilevel"/>
    <w:tmpl w:val="25BAA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02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B0"/>
    <w:rsid w:val="000300D5"/>
    <w:rsid w:val="0004649A"/>
    <w:rsid w:val="000637A6"/>
    <w:rsid w:val="00065F8E"/>
    <w:rsid w:val="00086103"/>
    <w:rsid w:val="000D4FF5"/>
    <w:rsid w:val="00137025"/>
    <w:rsid w:val="001905EF"/>
    <w:rsid w:val="001D4FB1"/>
    <w:rsid w:val="001E23CB"/>
    <w:rsid w:val="00225948"/>
    <w:rsid w:val="00254635"/>
    <w:rsid w:val="00255751"/>
    <w:rsid w:val="0026019E"/>
    <w:rsid w:val="00320C41"/>
    <w:rsid w:val="00321CDE"/>
    <w:rsid w:val="003258B3"/>
    <w:rsid w:val="003744E6"/>
    <w:rsid w:val="003F220D"/>
    <w:rsid w:val="00446BAB"/>
    <w:rsid w:val="004E53AB"/>
    <w:rsid w:val="004F50AA"/>
    <w:rsid w:val="004F712D"/>
    <w:rsid w:val="005044F8"/>
    <w:rsid w:val="00514163"/>
    <w:rsid w:val="005B207E"/>
    <w:rsid w:val="005C5473"/>
    <w:rsid w:val="005F12B1"/>
    <w:rsid w:val="00605F30"/>
    <w:rsid w:val="00611DAA"/>
    <w:rsid w:val="0061706B"/>
    <w:rsid w:val="00626B12"/>
    <w:rsid w:val="006E40D3"/>
    <w:rsid w:val="006F3EBF"/>
    <w:rsid w:val="007474F9"/>
    <w:rsid w:val="0077669B"/>
    <w:rsid w:val="007C733D"/>
    <w:rsid w:val="007D07AC"/>
    <w:rsid w:val="007F0915"/>
    <w:rsid w:val="0092252E"/>
    <w:rsid w:val="0097306B"/>
    <w:rsid w:val="00980270"/>
    <w:rsid w:val="009C385A"/>
    <w:rsid w:val="00A62DAA"/>
    <w:rsid w:val="00AA5815"/>
    <w:rsid w:val="00AB4DC8"/>
    <w:rsid w:val="00AC18BE"/>
    <w:rsid w:val="00AD4EB7"/>
    <w:rsid w:val="00B31DA0"/>
    <w:rsid w:val="00B72697"/>
    <w:rsid w:val="00BA0863"/>
    <w:rsid w:val="00C12536"/>
    <w:rsid w:val="00C40454"/>
    <w:rsid w:val="00C72114"/>
    <w:rsid w:val="00C75430"/>
    <w:rsid w:val="00C824B0"/>
    <w:rsid w:val="00CD5323"/>
    <w:rsid w:val="00CF55FC"/>
    <w:rsid w:val="00D51652"/>
    <w:rsid w:val="00DF02D0"/>
    <w:rsid w:val="00E21F21"/>
    <w:rsid w:val="00E2686F"/>
    <w:rsid w:val="00E42027"/>
    <w:rsid w:val="00EE0772"/>
    <w:rsid w:val="00EE36CF"/>
    <w:rsid w:val="00EE4D6A"/>
    <w:rsid w:val="00F36C42"/>
    <w:rsid w:val="00FB21BD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F090"/>
  <w15:docId w15:val="{F786E768-AAF2-4B6B-8F12-7777F4EF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4B0"/>
    <w:pPr>
      <w:ind w:left="720"/>
      <w:contextualSpacing/>
    </w:pPr>
  </w:style>
  <w:style w:type="table" w:styleId="TableGrid">
    <w:name w:val="Table Grid"/>
    <w:basedOn w:val="TableNormal"/>
    <w:uiPriority w:val="59"/>
    <w:rsid w:val="00C8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5A"/>
  </w:style>
  <w:style w:type="paragraph" w:styleId="Footer">
    <w:name w:val="footer"/>
    <w:basedOn w:val="Normal"/>
    <w:link w:val="FooterChar"/>
    <w:uiPriority w:val="99"/>
    <w:unhideWhenUsed/>
    <w:rsid w:val="009C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5A"/>
  </w:style>
  <w:style w:type="paragraph" w:customStyle="1" w:styleId="Default">
    <w:name w:val="Default"/>
    <w:rsid w:val="00030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Tetra Tech Inc.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R. Pennington</dc:creator>
  <cp:lastModifiedBy>DeBoer, Holly</cp:lastModifiedBy>
  <cp:revision>2</cp:revision>
  <cp:lastPrinted>2013-12-19T15:28:00Z</cp:lastPrinted>
  <dcterms:created xsi:type="dcterms:W3CDTF">2023-03-27T18:21:00Z</dcterms:created>
  <dcterms:modified xsi:type="dcterms:W3CDTF">2023-03-27T18:21:00Z</dcterms:modified>
</cp:coreProperties>
</file>